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6B9A9" w14:textId="78216CF1" w:rsidR="00C75411"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Udkast til beretning 22-10-2026</w:t>
      </w:r>
    </w:p>
    <w:p w14:paraId="567D5323" w14:textId="1F6BD08A" w:rsidR="006126FB"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Indledning</w:t>
      </w:r>
    </w:p>
    <w:p w14:paraId="60311036" w14:textId="6745AABE" w:rsidR="006126FB"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Velkomst</w:t>
      </w:r>
    </w:p>
    <w:p w14:paraId="78FB0CA4" w14:textId="5BF74D7B" w:rsidR="006126FB"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Jeg har fundet et citat af reformgodsejeren C.D.F Rewen</w:t>
      </w:r>
      <w:r w:rsidR="001A2579">
        <w:rPr>
          <w:rFonts w:ascii="Times New Roman" w:hAnsi="Times New Roman" w:cs="Times New Roman"/>
          <w:sz w:val="28"/>
          <w:szCs w:val="28"/>
        </w:rPr>
        <w:t>t</w:t>
      </w:r>
      <w:r w:rsidR="00945BB4">
        <w:rPr>
          <w:rFonts w:ascii="Times New Roman" w:hAnsi="Times New Roman" w:cs="Times New Roman"/>
          <w:sz w:val="28"/>
          <w:szCs w:val="28"/>
        </w:rPr>
        <w:t>l</w:t>
      </w:r>
      <w:r w:rsidRPr="00C96F43">
        <w:rPr>
          <w:rFonts w:ascii="Times New Roman" w:hAnsi="Times New Roman" w:cs="Times New Roman"/>
          <w:sz w:val="28"/>
          <w:szCs w:val="28"/>
        </w:rPr>
        <w:t>ow (1748-1827) det lyder således</w:t>
      </w:r>
      <w:r w:rsidR="001A2579">
        <w:rPr>
          <w:rFonts w:ascii="Times New Roman" w:hAnsi="Times New Roman" w:cs="Times New Roman"/>
          <w:sz w:val="28"/>
          <w:szCs w:val="28"/>
        </w:rPr>
        <w:t>:</w:t>
      </w:r>
    </w:p>
    <w:p w14:paraId="0DFBA9A7" w14:textId="2CC54FAA" w:rsidR="006126FB"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Jeg ser den tid i møde, hvor udmarkerne ville ligne de velgødede tofter, de sure enge og moser ville være forvandlet til fede hårdbundsenge, unyttigt krat være bortryddet nyttig skov og underskov fredet, alt skadeligt vand afgravet, alle kampesten brugte til varig indhegning med stengærder, den tid , i hvilken de udskiftede bøndergårde omgives med store veldyrkede kål, urter og frugthaver med pile og andre nyttige træer, den tid i hvilken kløver, kartofler nyttige roers dyrkning ikke mere vil være en sjældenhed.</w:t>
      </w:r>
    </w:p>
    <w:p w14:paraId="6752FEC9" w14:textId="5DCC88DC" w:rsidR="006126FB" w:rsidRPr="00C96F43" w:rsidRDefault="006126FB">
      <w:pPr>
        <w:rPr>
          <w:rFonts w:ascii="Times New Roman" w:hAnsi="Times New Roman" w:cs="Times New Roman"/>
          <w:sz w:val="28"/>
          <w:szCs w:val="28"/>
        </w:rPr>
      </w:pPr>
      <w:r w:rsidRPr="00C96F43">
        <w:rPr>
          <w:rFonts w:ascii="Times New Roman" w:hAnsi="Times New Roman" w:cs="Times New Roman"/>
          <w:sz w:val="28"/>
          <w:szCs w:val="28"/>
        </w:rPr>
        <w:t>Citatet skal ses i dens tid behov, men det fortæller også noget om hvordan tingene ændrer sig med årene. Også i vores tid</w:t>
      </w:r>
    </w:p>
    <w:p w14:paraId="28872F44" w14:textId="30E53874" w:rsidR="006126FB" w:rsidRPr="00C96F43" w:rsidRDefault="006126FB" w:rsidP="006126FB">
      <w:pPr>
        <w:spacing w:line="390" w:lineRule="atLeast"/>
        <w:rPr>
          <w:rFonts w:ascii="Times New Roman" w:hAnsi="Times New Roman" w:cs="Times New Roman"/>
          <w:sz w:val="28"/>
          <w:szCs w:val="28"/>
        </w:rPr>
      </w:pPr>
      <w:r w:rsidRPr="00C96F43">
        <w:rPr>
          <w:rFonts w:ascii="Times New Roman" w:hAnsi="Times New Roman" w:cs="Times New Roman"/>
          <w:sz w:val="28"/>
          <w:szCs w:val="28"/>
        </w:rPr>
        <w:t>F.eks. opdyrkningen af Store Vildmose i Nordjylland</w:t>
      </w:r>
      <w:r w:rsidR="004178C1">
        <w:rPr>
          <w:rFonts w:ascii="Times New Roman" w:hAnsi="Times New Roman" w:cs="Times New Roman"/>
          <w:sz w:val="28"/>
          <w:szCs w:val="28"/>
        </w:rPr>
        <w:t xml:space="preserve"> der</w:t>
      </w:r>
      <w:r w:rsidRPr="00C96F43">
        <w:rPr>
          <w:rFonts w:ascii="Times New Roman" w:hAnsi="Times New Roman" w:cs="Times New Roman"/>
          <w:sz w:val="28"/>
          <w:szCs w:val="28"/>
        </w:rPr>
        <w:t xml:space="preserve"> startede for alvor i 1920’erne, hvor staten købte store dele af Danmarks største højmose (som oprindeligt dækkede ca. 5.000 hektar) for at omdanne den til landbrugsland.</w:t>
      </w:r>
    </w:p>
    <w:p w14:paraId="71FC02BB" w14:textId="56343A2C" w:rsidR="00C96F43" w:rsidRPr="00C96F43" w:rsidRDefault="00C96F43" w:rsidP="006126FB">
      <w:pPr>
        <w:spacing w:line="390" w:lineRule="atLeast"/>
        <w:rPr>
          <w:rFonts w:ascii="Times New Roman" w:hAnsi="Times New Roman" w:cs="Times New Roman"/>
          <w:sz w:val="28"/>
          <w:szCs w:val="28"/>
        </w:rPr>
      </w:pPr>
      <w:r w:rsidRPr="00C96F43">
        <w:rPr>
          <w:rFonts w:ascii="Times New Roman" w:hAnsi="Times New Roman" w:cs="Times New Roman"/>
          <w:sz w:val="28"/>
          <w:szCs w:val="28"/>
        </w:rPr>
        <w:t>Bare for at sætte det hele i perspektiv, i dag er det en noget anderledes dagsorden</w:t>
      </w:r>
    </w:p>
    <w:p w14:paraId="73690C7C" w14:textId="69215161" w:rsidR="006126FB" w:rsidRPr="00C96F43" w:rsidRDefault="004178C1" w:rsidP="00791195">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Så </w:t>
      </w:r>
      <w:r w:rsidR="00791195" w:rsidRPr="00C96F43">
        <w:rPr>
          <w:rFonts w:ascii="Times New Roman" w:eastAsia="Times New Roman" w:hAnsi="Times New Roman" w:cs="Times New Roman"/>
          <w:color w:val="002337"/>
          <w:spacing w:val="-3"/>
          <w:kern w:val="0"/>
          <w:sz w:val="28"/>
          <w:szCs w:val="28"/>
          <w:lang w:eastAsia="da-DK"/>
          <w14:ligatures w14:val="none"/>
        </w:rPr>
        <w:t>tilbage til 2026 og hvad vi har arbejdet med i den forgangne periode.  Det kan overordnet inddeles i følgende områder:</w:t>
      </w:r>
    </w:p>
    <w:p w14:paraId="68A9D933" w14:textId="1B63E4AB" w:rsidR="00791195" w:rsidRPr="00C96F43" w:rsidRDefault="00791195" w:rsidP="00791195">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sidRPr="00C96F43">
        <w:rPr>
          <w:rFonts w:ascii="Times New Roman" w:eastAsia="Times New Roman" w:hAnsi="Times New Roman" w:cs="Times New Roman"/>
          <w:color w:val="002337"/>
          <w:spacing w:val="-3"/>
          <w:kern w:val="0"/>
          <w:sz w:val="28"/>
          <w:szCs w:val="28"/>
          <w:lang w:eastAsia="da-DK"/>
          <w14:ligatures w14:val="none"/>
        </w:rPr>
        <w:t>Den lokale trepart</w:t>
      </w:r>
    </w:p>
    <w:p w14:paraId="06AAD8AB" w14:textId="5358D0E5" w:rsidR="00791195" w:rsidRPr="00C96F43" w:rsidRDefault="00791195" w:rsidP="00791195">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sidRPr="00C96F43">
        <w:rPr>
          <w:rFonts w:ascii="Times New Roman" w:eastAsia="Times New Roman" w:hAnsi="Times New Roman" w:cs="Times New Roman"/>
          <w:color w:val="002337"/>
          <w:spacing w:val="-3"/>
          <w:kern w:val="0"/>
          <w:sz w:val="28"/>
          <w:szCs w:val="28"/>
          <w:lang w:eastAsia="da-DK"/>
          <w14:ligatures w14:val="none"/>
        </w:rPr>
        <w:t>Fredninger</w:t>
      </w:r>
    </w:p>
    <w:p w14:paraId="2D459A6F" w14:textId="3DBD175D" w:rsidR="00791195" w:rsidRDefault="00791195" w:rsidP="00791195">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sidRPr="00C96F43">
        <w:rPr>
          <w:rFonts w:ascii="Times New Roman" w:eastAsia="Times New Roman" w:hAnsi="Times New Roman" w:cs="Times New Roman"/>
          <w:color w:val="002337"/>
          <w:spacing w:val="-3"/>
          <w:kern w:val="0"/>
          <w:sz w:val="28"/>
          <w:szCs w:val="28"/>
          <w:lang w:eastAsia="da-DK"/>
          <w14:ligatures w14:val="none"/>
        </w:rPr>
        <w:t>VE anlæg sol-vind og biogas</w:t>
      </w:r>
    </w:p>
    <w:p w14:paraId="1CC925F8" w14:textId="60BB0716" w:rsidR="004178C1" w:rsidRPr="00C96F43" w:rsidRDefault="004178C1" w:rsidP="00791195">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Lokale sager</w:t>
      </w:r>
    </w:p>
    <w:p w14:paraId="4E2764D2" w14:textId="72772B1B" w:rsidR="004A5406" w:rsidRPr="00C96F43" w:rsidRDefault="004A5406" w:rsidP="004A5406">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sidRPr="00C96F43">
        <w:rPr>
          <w:rFonts w:ascii="Times New Roman" w:eastAsia="Times New Roman" w:hAnsi="Times New Roman" w:cs="Times New Roman"/>
          <w:color w:val="002337"/>
          <w:spacing w:val="-3"/>
          <w:kern w:val="0"/>
          <w:sz w:val="28"/>
          <w:szCs w:val="28"/>
          <w:lang w:eastAsia="da-DK"/>
          <w14:ligatures w14:val="none"/>
        </w:rPr>
        <w:t xml:space="preserve">Den lokale trepart, vi dækkede området nordlige Skagerrak og </w:t>
      </w:r>
      <w:r w:rsidR="00AF7D70" w:rsidRPr="00C96F43">
        <w:rPr>
          <w:rFonts w:ascii="Times New Roman" w:eastAsia="Times New Roman" w:hAnsi="Times New Roman" w:cs="Times New Roman"/>
          <w:color w:val="002337"/>
          <w:spacing w:val="-3"/>
          <w:kern w:val="0"/>
          <w:sz w:val="28"/>
          <w:szCs w:val="28"/>
          <w:lang w:eastAsia="da-DK"/>
          <w14:ligatures w14:val="none"/>
        </w:rPr>
        <w:t>Kattegat.</w:t>
      </w:r>
      <w:r w:rsidRPr="00C96F43">
        <w:rPr>
          <w:rFonts w:ascii="Times New Roman" w:eastAsia="Times New Roman" w:hAnsi="Times New Roman" w:cs="Times New Roman"/>
          <w:color w:val="002337"/>
          <w:spacing w:val="-3"/>
          <w:kern w:val="0"/>
          <w:sz w:val="28"/>
          <w:szCs w:val="28"/>
          <w:lang w:eastAsia="da-DK"/>
          <w14:ligatures w14:val="none"/>
        </w:rPr>
        <w:t xml:space="preserve"> Vores arbejde drejede sig især om lavbundsarealer for at reducere frigivelse af co2, desuden skulle vi fremme biodiversiteten og skovrejsning. Vi kom i mål med omlægnin</w:t>
      </w:r>
      <w:r w:rsidR="00AF7D70" w:rsidRPr="00C96F43">
        <w:rPr>
          <w:rFonts w:ascii="Times New Roman" w:eastAsia="Times New Roman" w:hAnsi="Times New Roman" w:cs="Times New Roman"/>
          <w:color w:val="002337"/>
          <w:spacing w:val="-3"/>
          <w:kern w:val="0"/>
          <w:sz w:val="28"/>
          <w:szCs w:val="28"/>
          <w:lang w:eastAsia="da-DK"/>
          <w14:ligatures w14:val="none"/>
        </w:rPr>
        <w:t>g</w:t>
      </w:r>
      <w:r w:rsidRPr="00C96F43">
        <w:rPr>
          <w:rFonts w:ascii="Times New Roman" w:eastAsia="Times New Roman" w:hAnsi="Times New Roman" w:cs="Times New Roman"/>
          <w:color w:val="002337"/>
          <w:spacing w:val="-3"/>
          <w:kern w:val="0"/>
          <w:sz w:val="28"/>
          <w:szCs w:val="28"/>
          <w:lang w:eastAsia="da-DK"/>
          <w14:ligatures w14:val="none"/>
        </w:rPr>
        <w:t xml:space="preserve">splanen </w:t>
      </w:r>
      <w:r w:rsidR="002375AF" w:rsidRPr="00C96F43">
        <w:rPr>
          <w:rFonts w:ascii="Times New Roman" w:eastAsia="Times New Roman" w:hAnsi="Times New Roman" w:cs="Times New Roman"/>
          <w:color w:val="002337"/>
          <w:spacing w:val="-3"/>
          <w:kern w:val="0"/>
          <w:sz w:val="28"/>
          <w:szCs w:val="28"/>
          <w:lang w:eastAsia="da-DK"/>
          <w14:ligatures w14:val="none"/>
        </w:rPr>
        <w:t>mht.</w:t>
      </w:r>
      <w:r w:rsidRPr="00C96F43">
        <w:rPr>
          <w:rFonts w:ascii="Times New Roman" w:eastAsia="Times New Roman" w:hAnsi="Times New Roman" w:cs="Times New Roman"/>
          <w:color w:val="002337"/>
          <w:spacing w:val="-3"/>
          <w:kern w:val="0"/>
          <w:sz w:val="28"/>
          <w:szCs w:val="28"/>
          <w:lang w:eastAsia="da-DK"/>
          <w14:ligatures w14:val="none"/>
        </w:rPr>
        <w:t xml:space="preserve"> til lavbu</w:t>
      </w:r>
      <w:r w:rsidR="002375AF" w:rsidRPr="00C96F43">
        <w:rPr>
          <w:rFonts w:ascii="Times New Roman" w:eastAsia="Times New Roman" w:hAnsi="Times New Roman" w:cs="Times New Roman"/>
          <w:color w:val="002337"/>
          <w:spacing w:val="-3"/>
          <w:kern w:val="0"/>
          <w:sz w:val="28"/>
          <w:szCs w:val="28"/>
          <w:lang w:eastAsia="da-DK"/>
          <w14:ligatures w14:val="none"/>
        </w:rPr>
        <w:t>n</w:t>
      </w:r>
      <w:r w:rsidRPr="00C96F43">
        <w:rPr>
          <w:rFonts w:ascii="Times New Roman" w:eastAsia="Times New Roman" w:hAnsi="Times New Roman" w:cs="Times New Roman"/>
          <w:color w:val="002337"/>
          <w:spacing w:val="-3"/>
          <w:kern w:val="0"/>
          <w:sz w:val="28"/>
          <w:szCs w:val="28"/>
          <w:lang w:eastAsia="da-DK"/>
          <w14:ligatures w14:val="none"/>
        </w:rPr>
        <w:t>dsarealer, men ikke med biodiversitet og skovrejsning</w:t>
      </w:r>
      <w:r w:rsidR="002375AF" w:rsidRPr="00C96F43">
        <w:rPr>
          <w:rFonts w:ascii="Times New Roman" w:eastAsia="Times New Roman" w:hAnsi="Times New Roman" w:cs="Times New Roman"/>
          <w:color w:val="002337"/>
          <w:spacing w:val="-3"/>
          <w:kern w:val="0"/>
          <w:sz w:val="28"/>
          <w:szCs w:val="28"/>
          <w:lang w:eastAsia="da-DK"/>
          <w14:ligatures w14:val="none"/>
        </w:rPr>
        <w:t xml:space="preserve">. OML blev principgodkendt af byrådet nov.-december 2025 (Lavbund i Hjørring kommune ca. 3500 ha).  Planen er dog ikke helt færdig, der var også afsat midler til et såkaldt signaturprojekt, som skulle være et stort sammenhængende </w:t>
      </w:r>
      <w:r w:rsidR="002375AF" w:rsidRPr="00C96F43">
        <w:rPr>
          <w:rFonts w:ascii="Times New Roman" w:eastAsia="Times New Roman" w:hAnsi="Times New Roman" w:cs="Times New Roman"/>
          <w:color w:val="002337"/>
          <w:spacing w:val="-3"/>
          <w:kern w:val="0"/>
          <w:sz w:val="28"/>
          <w:szCs w:val="28"/>
          <w:lang w:eastAsia="da-DK"/>
          <w14:ligatures w14:val="none"/>
        </w:rPr>
        <w:lastRenderedPageBreak/>
        <w:t xml:space="preserve">projekt, </w:t>
      </w:r>
      <w:r w:rsidR="00AF7D70" w:rsidRPr="00C96F43">
        <w:rPr>
          <w:rFonts w:ascii="Times New Roman" w:eastAsia="Times New Roman" w:hAnsi="Times New Roman" w:cs="Times New Roman"/>
          <w:color w:val="002337"/>
          <w:spacing w:val="-3"/>
          <w:kern w:val="0"/>
          <w:sz w:val="28"/>
          <w:szCs w:val="28"/>
          <w:lang w:eastAsia="da-DK"/>
          <w14:ligatures w14:val="none"/>
        </w:rPr>
        <w:t>finansieret</w:t>
      </w:r>
      <w:r w:rsidR="002375AF" w:rsidRPr="00C96F43">
        <w:rPr>
          <w:rFonts w:ascii="Times New Roman" w:eastAsia="Times New Roman" w:hAnsi="Times New Roman" w:cs="Times New Roman"/>
          <w:color w:val="002337"/>
          <w:spacing w:val="-3"/>
          <w:kern w:val="0"/>
          <w:sz w:val="28"/>
          <w:szCs w:val="28"/>
          <w:lang w:eastAsia="da-DK"/>
          <w14:ligatures w14:val="none"/>
        </w:rPr>
        <w:t xml:space="preserve"> af midler fra Novo-Nordisk fonden, og her var det Gårdbo sø der var udset, det blev imidlertid stoppet af lodsejeren og Frederikshavn kommune, der ikke kunne se sig selv i dette.</w:t>
      </w:r>
    </w:p>
    <w:p w14:paraId="7AEE2B49" w14:textId="28733D62" w:rsidR="002375AF" w:rsidRDefault="002375AF" w:rsidP="002375AF">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sidRPr="00C96F43">
        <w:rPr>
          <w:rFonts w:ascii="Times New Roman" w:eastAsia="Times New Roman" w:hAnsi="Times New Roman" w:cs="Times New Roman"/>
          <w:color w:val="002337"/>
          <w:spacing w:val="-3"/>
          <w:kern w:val="0"/>
          <w:sz w:val="28"/>
          <w:szCs w:val="28"/>
          <w:lang w:eastAsia="da-DK"/>
          <w14:ligatures w14:val="none"/>
        </w:rPr>
        <w:t>Siden er der også kommet mere grus i maskineriet med den nye gødskningslov, og hvor vores trepart også skulle udtag</w:t>
      </w:r>
      <w:r w:rsidR="00945BB4">
        <w:rPr>
          <w:rFonts w:ascii="Times New Roman" w:eastAsia="Times New Roman" w:hAnsi="Times New Roman" w:cs="Times New Roman"/>
          <w:color w:val="002337"/>
          <w:spacing w:val="-3"/>
          <w:kern w:val="0"/>
          <w:sz w:val="28"/>
          <w:szCs w:val="28"/>
          <w:lang w:eastAsia="da-DK"/>
          <w14:ligatures w14:val="none"/>
        </w:rPr>
        <w:t>e</w:t>
      </w:r>
      <w:r w:rsidRPr="00C96F43">
        <w:rPr>
          <w:rFonts w:ascii="Times New Roman" w:eastAsia="Times New Roman" w:hAnsi="Times New Roman" w:cs="Times New Roman"/>
          <w:color w:val="002337"/>
          <w:spacing w:val="-3"/>
          <w:kern w:val="0"/>
          <w:sz w:val="28"/>
          <w:szCs w:val="28"/>
          <w:lang w:eastAsia="da-DK"/>
          <w14:ligatures w14:val="none"/>
        </w:rPr>
        <w:t xml:space="preserve"> kvælstof, hvilket ikke var et oprindeligt krav. Dette forårsagede at de to medlemmer fra Agillix </w:t>
      </w:r>
      <w:r w:rsidR="00AF7D70" w:rsidRPr="00C96F43">
        <w:rPr>
          <w:rFonts w:ascii="Times New Roman" w:eastAsia="Times New Roman" w:hAnsi="Times New Roman" w:cs="Times New Roman"/>
          <w:color w:val="002337"/>
          <w:spacing w:val="-3"/>
          <w:kern w:val="0"/>
          <w:sz w:val="28"/>
          <w:szCs w:val="28"/>
          <w:lang w:eastAsia="da-DK"/>
          <w14:ligatures w14:val="none"/>
        </w:rPr>
        <w:t>meldte fra til at deltage, om de kommer tilbage, er uvist, så det er et stort problem for at færdiggøre arbejdet, når en så stor aktør i projektet melder fra. I øvrig skal omlægningsplanen også implementeres i kommuneplanen for at have nogen retslig betydning.</w:t>
      </w:r>
    </w:p>
    <w:p w14:paraId="20FC8F7E" w14:textId="77777777" w:rsidR="00C96F43" w:rsidRDefault="00C96F43" w:rsidP="002375AF">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710D47B7" w14:textId="548D1550" w:rsidR="00EF3D11" w:rsidRDefault="00C96F43" w:rsidP="00C96F43">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Fredninger. Der er udarbejdet et fredningsforslag for Skallerup Klit i oktober 2025, som et fælles forslag mellem Hjørring Kommune og DN, der har undervejs været forhandlinger med lodsejere og afholdt</w:t>
      </w:r>
      <w:r w:rsidR="00F531AB">
        <w:rPr>
          <w:rFonts w:ascii="Times New Roman" w:eastAsia="Times New Roman" w:hAnsi="Times New Roman" w:cs="Times New Roman"/>
          <w:color w:val="002337"/>
          <w:spacing w:val="-3"/>
          <w:kern w:val="0"/>
          <w:sz w:val="28"/>
          <w:szCs w:val="28"/>
          <w:lang w:eastAsia="da-DK"/>
          <w14:ligatures w14:val="none"/>
        </w:rPr>
        <w:t xml:space="preserve"> </w:t>
      </w:r>
      <w:r w:rsidR="00EF3D11">
        <w:rPr>
          <w:rFonts w:ascii="Times New Roman" w:eastAsia="Times New Roman" w:hAnsi="Times New Roman" w:cs="Times New Roman"/>
          <w:color w:val="002337"/>
          <w:spacing w:val="-3"/>
          <w:kern w:val="0"/>
          <w:sz w:val="28"/>
          <w:szCs w:val="28"/>
          <w:lang w:eastAsia="da-DK"/>
          <w14:ligatures w14:val="none"/>
        </w:rPr>
        <w:t>offentligt møde</w:t>
      </w:r>
      <w:r w:rsidR="00F531AB">
        <w:rPr>
          <w:rFonts w:ascii="Times New Roman" w:eastAsia="Times New Roman" w:hAnsi="Times New Roman" w:cs="Times New Roman"/>
          <w:color w:val="002337"/>
          <w:spacing w:val="-3"/>
          <w:kern w:val="0"/>
          <w:sz w:val="28"/>
          <w:szCs w:val="28"/>
          <w:lang w:eastAsia="da-DK"/>
          <w14:ligatures w14:val="none"/>
        </w:rPr>
        <w:t xml:space="preserve"> af fredningsnævnet</w:t>
      </w:r>
      <w:r>
        <w:rPr>
          <w:rFonts w:ascii="Times New Roman" w:eastAsia="Times New Roman" w:hAnsi="Times New Roman" w:cs="Times New Roman"/>
          <w:color w:val="002337"/>
          <w:spacing w:val="-3"/>
          <w:kern w:val="0"/>
          <w:sz w:val="28"/>
          <w:szCs w:val="28"/>
          <w:lang w:eastAsia="da-DK"/>
          <w14:ligatures w14:val="none"/>
        </w:rPr>
        <w:t xml:space="preserve">. </w:t>
      </w:r>
      <w:r w:rsidR="00F531AB">
        <w:rPr>
          <w:rFonts w:ascii="Times New Roman" w:eastAsia="Times New Roman" w:hAnsi="Times New Roman" w:cs="Times New Roman"/>
          <w:color w:val="002337"/>
          <w:spacing w:val="-3"/>
          <w:kern w:val="0"/>
          <w:sz w:val="28"/>
          <w:szCs w:val="28"/>
          <w:lang w:eastAsia="da-DK"/>
          <w14:ligatures w14:val="none"/>
        </w:rPr>
        <w:t>De</w:t>
      </w:r>
      <w:r>
        <w:rPr>
          <w:rFonts w:ascii="Times New Roman" w:eastAsia="Times New Roman" w:hAnsi="Times New Roman" w:cs="Times New Roman"/>
          <w:color w:val="002337"/>
          <w:spacing w:val="-3"/>
          <w:kern w:val="0"/>
          <w:sz w:val="28"/>
          <w:szCs w:val="28"/>
          <w:lang w:eastAsia="da-DK"/>
          <w14:ligatures w14:val="none"/>
        </w:rPr>
        <w:t xml:space="preserve"> samlede områder omfatter 1291 ha. Der er en eksisterende fredning på 620 </w:t>
      </w:r>
      <w:r w:rsidR="00F531AB">
        <w:rPr>
          <w:rFonts w:ascii="Times New Roman" w:eastAsia="Times New Roman" w:hAnsi="Times New Roman" w:cs="Times New Roman"/>
          <w:color w:val="002337"/>
          <w:spacing w:val="-3"/>
          <w:kern w:val="0"/>
          <w:sz w:val="28"/>
          <w:szCs w:val="28"/>
          <w:lang w:eastAsia="da-DK"/>
          <w14:ligatures w14:val="none"/>
        </w:rPr>
        <w:t xml:space="preserve">ha som </w:t>
      </w:r>
      <w:r w:rsidR="001A2579">
        <w:rPr>
          <w:rFonts w:ascii="Times New Roman" w:eastAsia="Times New Roman" w:hAnsi="Times New Roman" w:cs="Times New Roman"/>
          <w:color w:val="002337"/>
          <w:spacing w:val="-3"/>
          <w:kern w:val="0"/>
          <w:sz w:val="28"/>
          <w:szCs w:val="28"/>
          <w:lang w:eastAsia="da-DK"/>
          <w14:ligatures w14:val="none"/>
        </w:rPr>
        <w:t>igen</w:t>
      </w:r>
      <w:r w:rsidR="00F531AB">
        <w:rPr>
          <w:rFonts w:ascii="Times New Roman" w:eastAsia="Times New Roman" w:hAnsi="Times New Roman" w:cs="Times New Roman"/>
          <w:color w:val="002337"/>
          <w:spacing w:val="-3"/>
          <w:kern w:val="0"/>
          <w:sz w:val="28"/>
          <w:szCs w:val="28"/>
          <w:lang w:eastAsia="da-DK"/>
          <w14:ligatures w14:val="none"/>
        </w:rPr>
        <w:t xml:space="preserve"> består af 7 eksisterende</w:t>
      </w:r>
      <w:r w:rsidR="00EF3D11">
        <w:rPr>
          <w:rFonts w:ascii="Times New Roman" w:eastAsia="Times New Roman" w:hAnsi="Times New Roman" w:cs="Times New Roman"/>
          <w:color w:val="002337"/>
          <w:spacing w:val="-3"/>
          <w:kern w:val="0"/>
          <w:sz w:val="28"/>
          <w:szCs w:val="28"/>
          <w:lang w:eastAsia="da-DK"/>
          <w14:ligatures w14:val="none"/>
        </w:rPr>
        <w:t xml:space="preserve"> del</w:t>
      </w:r>
      <w:r w:rsidR="00F531AB">
        <w:rPr>
          <w:rFonts w:ascii="Times New Roman" w:eastAsia="Times New Roman" w:hAnsi="Times New Roman" w:cs="Times New Roman"/>
          <w:color w:val="002337"/>
          <w:spacing w:val="-3"/>
          <w:kern w:val="0"/>
          <w:sz w:val="28"/>
          <w:szCs w:val="28"/>
          <w:lang w:eastAsia="da-DK"/>
          <w14:ligatures w14:val="none"/>
        </w:rPr>
        <w:t xml:space="preserve"> fredninger. Der har fra kommunen</w:t>
      </w:r>
      <w:r w:rsidR="00EF3D11">
        <w:rPr>
          <w:rFonts w:ascii="Times New Roman" w:eastAsia="Times New Roman" w:hAnsi="Times New Roman" w:cs="Times New Roman"/>
          <w:color w:val="002337"/>
          <w:spacing w:val="-3"/>
          <w:kern w:val="0"/>
          <w:sz w:val="28"/>
          <w:szCs w:val="28"/>
          <w:lang w:eastAsia="da-DK"/>
          <w14:ligatures w14:val="none"/>
        </w:rPr>
        <w:t xml:space="preserve"> side</w:t>
      </w:r>
      <w:r w:rsidR="00F531AB">
        <w:rPr>
          <w:rFonts w:ascii="Times New Roman" w:eastAsia="Times New Roman" w:hAnsi="Times New Roman" w:cs="Times New Roman"/>
          <w:color w:val="002337"/>
          <w:spacing w:val="-3"/>
          <w:kern w:val="0"/>
          <w:sz w:val="28"/>
          <w:szCs w:val="28"/>
          <w:lang w:eastAsia="da-DK"/>
          <w14:ligatures w14:val="none"/>
        </w:rPr>
        <w:t xml:space="preserve"> været et u</w:t>
      </w:r>
      <w:r w:rsidR="00EF3D11">
        <w:rPr>
          <w:rFonts w:ascii="Times New Roman" w:eastAsia="Times New Roman" w:hAnsi="Times New Roman" w:cs="Times New Roman"/>
          <w:color w:val="002337"/>
          <w:spacing w:val="-3"/>
          <w:kern w:val="0"/>
          <w:sz w:val="28"/>
          <w:szCs w:val="28"/>
          <w:lang w:eastAsia="da-DK"/>
          <w14:ligatures w14:val="none"/>
        </w:rPr>
        <w:t>d</w:t>
      </w:r>
      <w:r w:rsidR="00F531AB">
        <w:rPr>
          <w:rFonts w:ascii="Times New Roman" w:eastAsia="Times New Roman" w:hAnsi="Times New Roman" w:cs="Times New Roman"/>
          <w:color w:val="002337"/>
          <w:spacing w:val="-3"/>
          <w:kern w:val="0"/>
          <w:sz w:val="28"/>
          <w:szCs w:val="28"/>
          <w:lang w:eastAsia="da-DK"/>
          <w14:ligatures w14:val="none"/>
        </w:rPr>
        <w:t>talt ønske om at få det hele samlet under et, bl.a. for at få nogle af de gamle fredninger opdateret, og få en helhed for en plejeplan.</w:t>
      </w:r>
      <w:r w:rsidR="00EF3D11">
        <w:rPr>
          <w:rFonts w:ascii="Times New Roman" w:eastAsia="Times New Roman" w:hAnsi="Times New Roman" w:cs="Times New Roman"/>
          <w:color w:val="002337"/>
          <w:spacing w:val="-3"/>
          <w:kern w:val="0"/>
          <w:sz w:val="28"/>
          <w:szCs w:val="28"/>
          <w:lang w:eastAsia="da-DK"/>
          <w14:ligatures w14:val="none"/>
        </w:rPr>
        <w:t xml:space="preserve"> Der har undervejs været forhandlinger med lodsejere, men fristen for indsigelser er den. 1. maj 2026. </w:t>
      </w:r>
    </w:p>
    <w:p w14:paraId="19DD4AC5" w14:textId="1872CF47" w:rsidR="00EF3D11" w:rsidRDefault="00EF3D11" w:rsidP="00EF3D11">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Fredningen er godkendt af det gamle såvel som det nye byråd</w:t>
      </w:r>
    </w:p>
    <w:p w14:paraId="656DC078" w14:textId="6DF64BD2" w:rsidR="00C96F43" w:rsidRDefault="00EF3D11" w:rsidP="00EF3D11">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Det skal nævnes at der er kommet en ny fredningsdommer, og vi må afvente på et endegyldigt svar</w:t>
      </w:r>
      <w:r w:rsidR="001A2579">
        <w:rPr>
          <w:rFonts w:ascii="Times New Roman" w:eastAsia="Times New Roman" w:hAnsi="Times New Roman" w:cs="Times New Roman"/>
          <w:color w:val="002337"/>
          <w:spacing w:val="-3"/>
          <w:kern w:val="0"/>
          <w:sz w:val="28"/>
          <w:szCs w:val="28"/>
          <w:lang w:eastAsia="da-DK"/>
          <w14:ligatures w14:val="none"/>
        </w:rPr>
        <w:t xml:space="preserve"> herfra</w:t>
      </w:r>
      <w:r>
        <w:rPr>
          <w:rFonts w:ascii="Times New Roman" w:eastAsia="Times New Roman" w:hAnsi="Times New Roman" w:cs="Times New Roman"/>
          <w:color w:val="002337"/>
          <w:spacing w:val="-3"/>
          <w:kern w:val="0"/>
          <w:sz w:val="28"/>
          <w:szCs w:val="28"/>
          <w:lang w:eastAsia="da-DK"/>
          <w14:ligatures w14:val="none"/>
        </w:rPr>
        <w:t>.</w:t>
      </w:r>
    </w:p>
    <w:p w14:paraId="66EBD50A" w14:textId="77777777" w:rsidR="00EF3D11" w:rsidRDefault="00EF3D11" w:rsidP="00EF3D11">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641DC90A" w14:textId="4F20DEFC" w:rsidR="00945BB4" w:rsidRDefault="00EF3D11" w:rsidP="00C96F43">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sidRPr="00071ABB">
        <w:rPr>
          <w:rFonts w:ascii="Times New Roman" w:eastAsia="Times New Roman" w:hAnsi="Times New Roman" w:cs="Times New Roman"/>
          <w:color w:val="002337"/>
          <w:spacing w:val="-3"/>
          <w:kern w:val="0"/>
          <w:sz w:val="28"/>
          <w:szCs w:val="28"/>
          <w:lang w:eastAsia="da-DK"/>
          <w14:ligatures w14:val="none"/>
        </w:rPr>
        <w:t>VE- anlæg</w:t>
      </w:r>
      <w:r w:rsidR="00662DA7" w:rsidRPr="00071ABB">
        <w:rPr>
          <w:rFonts w:ascii="Times New Roman" w:eastAsia="Times New Roman" w:hAnsi="Times New Roman" w:cs="Times New Roman"/>
          <w:color w:val="002337"/>
          <w:spacing w:val="-3"/>
          <w:kern w:val="0"/>
          <w:sz w:val="28"/>
          <w:szCs w:val="28"/>
          <w:lang w:eastAsia="da-DK"/>
          <w14:ligatures w14:val="none"/>
        </w:rPr>
        <w:t>. På kommunens hjemmeside sol og vind kan man følge udviklingen indenfor solceller og vindmøller. Der er fem projekter planlagt, tre har været i høring.  DN går ind for vedvarende energi, og støtter udviklingen væk fra fossile br</w:t>
      </w:r>
      <w:r w:rsidR="00071ABB" w:rsidRPr="00071ABB">
        <w:rPr>
          <w:rFonts w:ascii="Times New Roman" w:eastAsia="Times New Roman" w:hAnsi="Times New Roman" w:cs="Times New Roman"/>
          <w:color w:val="002337"/>
          <w:spacing w:val="-3"/>
          <w:kern w:val="0"/>
          <w:sz w:val="28"/>
          <w:szCs w:val="28"/>
          <w:lang w:eastAsia="da-DK"/>
          <w14:ligatures w14:val="none"/>
        </w:rPr>
        <w:t>ændsel. Men vi anerkender også at det kan rejse stærke følelser, især er solceller problematiske, da de visuelt fylder meget i landskabet. DN har en vedtaget politik når det gælder VE anlæg, der er naturhensyn, landskabshensyn samt naturligvis hensyn til beboerne i området. Et problem der ofte bliver nævnt, er</w:t>
      </w:r>
      <w:r w:rsidR="00071ABB">
        <w:rPr>
          <w:rFonts w:ascii="Times New Roman" w:eastAsia="Times New Roman" w:hAnsi="Times New Roman" w:cs="Times New Roman"/>
          <w:color w:val="002337"/>
          <w:spacing w:val="-3"/>
          <w:kern w:val="0"/>
          <w:sz w:val="28"/>
          <w:szCs w:val="28"/>
          <w:lang w:eastAsia="da-DK"/>
          <w14:ligatures w14:val="none"/>
        </w:rPr>
        <w:t xml:space="preserve"> at anlæggene er følsomme over for vejrliget, er der sol eller blæst, og hvad gør man af den overskydende energi. Flere af de nye anlæg har tilknyttet batterianlæg, </w:t>
      </w:r>
      <w:r w:rsidR="00C200BA">
        <w:rPr>
          <w:rFonts w:ascii="Times New Roman" w:eastAsia="Times New Roman" w:hAnsi="Times New Roman" w:cs="Times New Roman"/>
          <w:color w:val="002337"/>
          <w:spacing w:val="-3"/>
          <w:kern w:val="0"/>
          <w:sz w:val="28"/>
          <w:szCs w:val="28"/>
          <w:lang w:eastAsia="da-DK"/>
          <w14:ligatures w14:val="none"/>
        </w:rPr>
        <w:t>så</w:t>
      </w:r>
      <w:r w:rsidR="00071ABB">
        <w:rPr>
          <w:rFonts w:ascii="Times New Roman" w:eastAsia="Times New Roman" w:hAnsi="Times New Roman" w:cs="Times New Roman"/>
          <w:color w:val="002337"/>
          <w:spacing w:val="-3"/>
          <w:kern w:val="0"/>
          <w:sz w:val="28"/>
          <w:szCs w:val="28"/>
          <w:lang w:eastAsia="da-DK"/>
          <w14:ligatures w14:val="none"/>
        </w:rPr>
        <w:t xml:space="preserve"> man kan lagre strømmen, umiddelbart en god ide, men man har en udfordring hvis der </w:t>
      </w:r>
      <w:r w:rsidR="00197D81">
        <w:rPr>
          <w:rFonts w:ascii="Times New Roman" w:eastAsia="Times New Roman" w:hAnsi="Times New Roman" w:cs="Times New Roman"/>
          <w:color w:val="002337"/>
          <w:spacing w:val="-3"/>
          <w:kern w:val="0"/>
          <w:sz w:val="28"/>
          <w:szCs w:val="28"/>
          <w:lang w:eastAsia="da-DK"/>
          <w14:ligatures w14:val="none"/>
        </w:rPr>
        <w:t>opstår brand</w:t>
      </w:r>
      <w:r w:rsidR="00071ABB">
        <w:rPr>
          <w:rFonts w:ascii="Times New Roman" w:eastAsia="Times New Roman" w:hAnsi="Times New Roman" w:cs="Times New Roman"/>
          <w:color w:val="002337"/>
          <w:spacing w:val="-3"/>
          <w:kern w:val="0"/>
          <w:sz w:val="28"/>
          <w:szCs w:val="28"/>
          <w:lang w:eastAsia="da-DK"/>
          <w14:ligatures w14:val="none"/>
        </w:rPr>
        <w:t xml:space="preserve"> i anlægget</w:t>
      </w:r>
      <w:r w:rsidR="00C200BA">
        <w:rPr>
          <w:rFonts w:ascii="Times New Roman" w:eastAsia="Times New Roman" w:hAnsi="Times New Roman" w:cs="Times New Roman"/>
          <w:color w:val="002337"/>
          <w:spacing w:val="-3"/>
          <w:kern w:val="0"/>
          <w:sz w:val="28"/>
          <w:szCs w:val="28"/>
          <w:lang w:eastAsia="da-DK"/>
          <w14:ligatures w14:val="none"/>
        </w:rPr>
        <w:t xml:space="preserve">, så vidt jeg har kunnet læse mig til er der ikke nogen helt klart løsning på </w:t>
      </w:r>
      <w:r w:rsidR="00464A37">
        <w:rPr>
          <w:rFonts w:ascii="Times New Roman" w:eastAsia="Times New Roman" w:hAnsi="Times New Roman" w:cs="Times New Roman"/>
          <w:color w:val="002337"/>
          <w:spacing w:val="-3"/>
          <w:kern w:val="0"/>
          <w:sz w:val="28"/>
          <w:szCs w:val="28"/>
          <w:lang w:eastAsia="da-DK"/>
          <w14:ligatures w14:val="none"/>
        </w:rPr>
        <w:t>hvordan den bekæmpes</w:t>
      </w:r>
      <w:r w:rsidR="00C200BA">
        <w:rPr>
          <w:rFonts w:ascii="Times New Roman" w:eastAsia="Times New Roman" w:hAnsi="Times New Roman" w:cs="Times New Roman"/>
          <w:color w:val="002337"/>
          <w:spacing w:val="-3"/>
          <w:kern w:val="0"/>
          <w:sz w:val="28"/>
          <w:szCs w:val="28"/>
          <w:lang w:eastAsia="da-DK"/>
          <w14:ligatures w14:val="none"/>
        </w:rPr>
        <w:t xml:space="preserve">. </w:t>
      </w:r>
    </w:p>
    <w:p w14:paraId="3C574022" w14:textId="0D05C8BC" w:rsidR="00197D81" w:rsidRDefault="00197D81" w:rsidP="00197D81">
      <w:pPr>
        <w:pStyle w:val="Listeafsnit"/>
        <w:spacing w:line="390" w:lineRule="atLeast"/>
        <w:ind w:left="360"/>
        <w:rPr>
          <w:rFonts w:ascii="Times New Roman" w:hAnsi="Times New Roman"/>
          <w:color w:val="002337"/>
          <w:spacing w:val="-3"/>
          <w:sz w:val="28"/>
          <w:szCs w:val="28"/>
        </w:rPr>
      </w:pPr>
      <w:r>
        <w:rPr>
          <w:rFonts w:ascii="Times New Roman" w:eastAsia="Times New Roman" w:hAnsi="Times New Roman" w:cs="Times New Roman"/>
          <w:color w:val="002337"/>
          <w:spacing w:val="-3"/>
          <w:kern w:val="0"/>
          <w:sz w:val="28"/>
          <w:szCs w:val="28"/>
          <w:lang w:eastAsia="da-DK"/>
          <w14:ligatures w14:val="none"/>
        </w:rPr>
        <w:lastRenderedPageBreak/>
        <w:t xml:space="preserve">Nogen af de indsigelser der kan være imod nye VE anlæg, kan sikkert imødegås ved omtanke, og inddragelse af lokalbefolkningen, et eksempel, men dog i en mindre skala er </w:t>
      </w:r>
      <w:r w:rsidRPr="00197D81">
        <w:rPr>
          <w:rFonts w:ascii="Times New Roman" w:hAnsi="Times New Roman"/>
          <w:color w:val="002337"/>
          <w:spacing w:val="-3"/>
          <w:sz w:val="28"/>
          <w:szCs w:val="28"/>
        </w:rPr>
        <w:t xml:space="preserve">solcelleanlægget ved </w:t>
      </w:r>
      <w:hyperlink r:id="rId7" w:tgtFrame="_blank" w:history="1">
        <w:r w:rsidRPr="00197D81">
          <w:rPr>
            <w:rFonts w:ascii="Times New Roman" w:hAnsi="Times New Roman"/>
            <w:color w:val="002337"/>
            <w:spacing w:val="-3"/>
            <w:sz w:val="28"/>
            <w:szCs w:val="28"/>
          </w:rPr>
          <w:t>Villerup Hovedgård</w:t>
        </w:r>
      </w:hyperlink>
      <w:r>
        <w:rPr>
          <w:rFonts w:ascii="Times New Roman" w:hAnsi="Times New Roman"/>
          <w:color w:val="002337"/>
          <w:spacing w:val="-3"/>
          <w:sz w:val="28"/>
          <w:szCs w:val="28"/>
        </w:rPr>
        <w:t xml:space="preserve">, hvor vi havde et arrangement. Her blev der med </w:t>
      </w:r>
      <w:r w:rsidRPr="00197D81">
        <w:rPr>
          <w:rFonts w:ascii="Times New Roman" w:hAnsi="Times New Roman"/>
          <w:color w:val="002337"/>
          <w:spacing w:val="-3"/>
          <w:sz w:val="28"/>
          <w:szCs w:val="28"/>
        </w:rPr>
        <w:t>engagement</w:t>
      </w:r>
      <w:r>
        <w:rPr>
          <w:rFonts w:ascii="Times New Roman" w:hAnsi="Times New Roman"/>
          <w:color w:val="002337"/>
          <w:spacing w:val="-3"/>
          <w:sz w:val="28"/>
          <w:szCs w:val="28"/>
        </w:rPr>
        <w:t xml:space="preserve"> og </w:t>
      </w:r>
      <w:r w:rsidRPr="00197D81">
        <w:rPr>
          <w:rFonts w:ascii="Times New Roman" w:hAnsi="Times New Roman"/>
          <w:color w:val="002337"/>
          <w:spacing w:val="-3"/>
          <w:sz w:val="28"/>
          <w:szCs w:val="28"/>
        </w:rPr>
        <w:t>med fokus på at skabe lokale løsninger,</w:t>
      </w:r>
      <w:r>
        <w:rPr>
          <w:rFonts w:ascii="Times New Roman" w:hAnsi="Times New Roman"/>
          <w:color w:val="002337"/>
          <w:spacing w:val="-3"/>
          <w:sz w:val="28"/>
          <w:szCs w:val="28"/>
        </w:rPr>
        <w:t xml:space="preserve"> </w:t>
      </w:r>
      <w:r w:rsidRPr="00197D81">
        <w:rPr>
          <w:rFonts w:ascii="Times New Roman" w:hAnsi="Times New Roman"/>
          <w:color w:val="002337"/>
          <w:spacing w:val="-3"/>
          <w:sz w:val="28"/>
          <w:szCs w:val="28"/>
        </w:rPr>
        <w:t>producere</w:t>
      </w:r>
      <w:r>
        <w:rPr>
          <w:rFonts w:ascii="Times New Roman" w:hAnsi="Times New Roman"/>
          <w:color w:val="002337"/>
          <w:spacing w:val="-3"/>
          <w:sz w:val="28"/>
          <w:szCs w:val="28"/>
        </w:rPr>
        <w:t>t</w:t>
      </w:r>
      <w:r w:rsidRPr="00197D81">
        <w:rPr>
          <w:rFonts w:ascii="Times New Roman" w:hAnsi="Times New Roman"/>
          <w:color w:val="002337"/>
          <w:spacing w:val="-3"/>
          <w:sz w:val="28"/>
          <w:szCs w:val="28"/>
        </w:rPr>
        <w:t xml:space="preserve"> energi ved hjælp af vindmøller, solceller og piletræsflis i tæt samspil med naboerne</w:t>
      </w:r>
      <w:r>
        <w:rPr>
          <w:rFonts w:ascii="Times New Roman" w:hAnsi="Times New Roman"/>
          <w:color w:val="002337"/>
          <w:spacing w:val="-3"/>
          <w:sz w:val="28"/>
          <w:szCs w:val="28"/>
        </w:rPr>
        <w:t>,</w:t>
      </w:r>
    </w:p>
    <w:p w14:paraId="3EEB18A3" w14:textId="1F7F60AE" w:rsidR="00197D81" w:rsidRDefault="00197D81" w:rsidP="00197D81">
      <w:pPr>
        <w:pStyle w:val="Listeafsnit"/>
        <w:spacing w:line="390" w:lineRule="atLeast"/>
        <w:ind w:left="360"/>
        <w:rPr>
          <w:rFonts w:ascii="Times New Roman" w:hAnsi="Times New Roman"/>
          <w:color w:val="002337"/>
          <w:spacing w:val="-3"/>
          <w:sz w:val="28"/>
          <w:szCs w:val="28"/>
        </w:rPr>
      </w:pPr>
      <w:r>
        <w:rPr>
          <w:rFonts w:ascii="Times New Roman" w:hAnsi="Times New Roman"/>
          <w:color w:val="002337"/>
          <w:spacing w:val="-3"/>
          <w:sz w:val="28"/>
          <w:szCs w:val="28"/>
        </w:rPr>
        <w:t>Men i en større skala skal man nok arbejde mere intenst på såkaldte energiparker, for at samle enhederne, og ikke sprede som det er nu.</w:t>
      </w:r>
    </w:p>
    <w:p w14:paraId="273B0623" w14:textId="3B174B41" w:rsidR="00C200BA" w:rsidRDefault="004178C1"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Der er også et behov for prioriteringen af elnettet</w:t>
      </w:r>
      <w:r w:rsidR="00C200BA">
        <w:rPr>
          <w:rFonts w:ascii="Times New Roman" w:eastAsia="Times New Roman" w:hAnsi="Times New Roman" w:cs="Times New Roman"/>
          <w:color w:val="002337"/>
          <w:spacing w:val="-3"/>
          <w:kern w:val="0"/>
          <w:sz w:val="28"/>
          <w:szCs w:val="28"/>
          <w:lang w:eastAsia="da-DK"/>
          <w14:ligatures w14:val="none"/>
        </w:rPr>
        <w:t xml:space="preserve">, </w:t>
      </w:r>
      <w:r>
        <w:rPr>
          <w:rFonts w:ascii="Times New Roman" w:eastAsia="Times New Roman" w:hAnsi="Times New Roman" w:cs="Times New Roman"/>
          <w:color w:val="002337"/>
          <w:spacing w:val="-3"/>
          <w:kern w:val="0"/>
          <w:sz w:val="28"/>
          <w:szCs w:val="28"/>
          <w:lang w:eastAsia="da-DK"/>
          <w14:ligatures w14:val="none"/>
        </w:rPr>
        <w:t>så det kan leve op til de nye kra</w:t>
      </w:r>
      <w:r w:rsidR="00464A37">
        <w:rPr>
          <w:rFonts w:ascii="Times New Roman" w:eastAsia="Times New Roman" w:hAnsi="Times New Roman" w:cs="Times New Roman"/>
          <w:color w:val="002337"/>
          <w:spacing w:val="-3"/>
          <w:kern w:val="0"/>
          <w:sz w:val="28"/>
          <w:szCs w:val="28"/>
          <w:lang w:eastAsia="da-DK"/>
          <w14:ligatures w14:val="none"/>
        </w:rPr>
        <w:t>v</w:t>
      </w:r>
      <w:r>
        <w:rPr>
          <w:rFonts w:ascii="Times New Roman" w:eastAsia="Times New Roman" w:hAnsi="Times New Roman" w:cs="Times New Roman"/>
          <w:color w:val="002337"/>
          <w:spacing w:val="-3"/>
          <w:kern w:val="0"/>
          <w:sz w:val="28"/>
          <w:szCs w:val="28"/>
          <w:lang w:eastAsia="da-DK"/>
          <w14:ligatures w14:val="none"/>
        </w:rPr>
        <w:t>.</w:t>
      </w:r>
    </w:p>
    <w:p w14:paraId="245E9D27" w14:textId="77777777" w:rsidR="004178C1" w:rsidRDefault="004178C1"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76EB96B8" w14:textId="0F33B9DE" w:rsidR="00C200BA" w:rsidRDefault="00C200BA"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Biogas er også en del af omstillingen, her i kommunen har vi syv store anlæg. Og det er virkelig </w:t>
      </w:r>
      <w:r w:rsidR="00933DBB">
        <w:rPr>
          <w:rFonts w:ascii="Times New Roman" w:eastAsia="Times New Roman" w:hAnsi="Times New Roman" w:cs="Times New Roman"/>
          <w:color w:val="002337"/>
          <w:spacing w:val="-3"/>
          <w:kern w:val="0"/>
          <w:sz w:val="28"/>
          <w:szCs w:val="28"/>
          <w:lang w:eastAsia="da-DK"/>
          <w14:ligatures w14:val="none"/>
        </w:rPr>
        <w:t>store anlæg, et af dem producerer op til 14 mio. kubikmeter biometan årligt, som svaret til 8300 husstandes varmeforbrug.  Der er også biogasanlæg med tilknyttet pyrolyseanlæg. Dette har skabt meget debat, voldsomme lugtgener, formodninger om sygdomsfremkaldelse voldsom transport til og fra anlægget</w:t>
      </w:r>
      <w:r w:rsidR="004178C1">
        <w:rPr>
          <w:rFonts w:ascii="Times New Roman" w:eastAsia="Times New Roman" w:hAnsi="Times New Roman" w:cs="Times New Roman"/>
          <w:color w:val="002337"/>
          <w:spacing w:val="-3"/>
          <w:kern w:val="0"/>
          <w:sz w:val="28"/>
          <w:szCs w:val="28"/>
          <w:lang w:eastAsia="da-DK"/>
          <w14:ligatures w14:val="none"/>
        </w:rPr>
        <w:t xml:space="preserve"> mv</w:t>
      </w:r>
      <w:r w:rsidR="00933DBB">
        <w:rPr>
          <w:rFonts w:ascii="Times New Roman" w:eastAsia="Times New Roman" w:hAnsi="Times New Roman" w:cs="Times New Roman"/>
          <w:color w:val="002337"/>
          <w:spacing w:val="-3"/>
          <w:kern w:val="0"/>
          <w:sz w:val="28"/>
          <w:szCs w:val="28"/>
          <w:lang w:eastAsia="da-DK"/>
          <w14:ligatures w14:val="none"/>
        </w:rPr>
        <w:t xml:space="preserve">. </w:t>
      </w:r>
    </w:p>
    <w:p w14:paraId="16CC0674" w14:textId="5223D19D" w:rsidR="00CB2B14" w:rsidRDefault="004178C1"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Og heller ikke endelig afklaret hvad man skal gøre af </w:t>
      </w:r>
      <w:r w:rsidR="00CF1B1A">
        <w:rPr>
          <w:rFonts w:ascii="Times New Roman" w:eastAsia="Times New Roman" w:hAnsi="Times New Roman" w:cs="Times New Roman"/>
          <w:color w:val="002337"/>
          <w:spacing w:val="-3"/>
          <w:kern w:val="0"/>
          <w:sz w:val="28"/>
          <w:szCs w:val="28"/>
          <w:lang w:eastAsia="da-DK"/>
          <w14:ligatures w14:val="none"/>
        </w:rPr>
        <w:t xml:space="preserve">kullene der </w:t>
      </w:r>
      <w:r>
        <w:rPr>
          <w:rFonts w:ascii="Times New Roman" w:eastAsia="Times New Roman" w:hAnsi="Times New Roman" w:cs="Times New Roman"/>
          <w:color w:val="002337"/>
          <w:spacing w:val="-3"/>
          <w:kern w:val="0"/>
          <w:sz w:val="28"/>
          <w:szCs w:val="28"/>
          <w:lang w:eastAsia="da-DK"/>
          <w14:ligatures w14:val="none"/>
        </w:rPr>
        <w:t>skal leve op til kravene i miljøloven</w:t>
      </w:r>
      <w:r w:rsidR="00CB2B14">
        <w:rPr>
          <w:rFonts w:ascii="Times New Roman" w:eastAsia="Times New Roman" w:hAnsi="Times New Roman" w:cs="Times New Roman"/>
          <w:color w:val="002337"/>
          <w:spacing w:val="-3"/>
          <w:kern w:val="0"/>
          <w:sz w:val="28"/>
          <w:szCs w:val="28"/>
          <w:lang w:eastAsia="da-DK"/>
          <w14:ligatures w14:val="none"/>
        </w:rPr>
        <w:t xml:space="preserve"> §</w:t>
      </w:r>
      <w:r w:rsidR="002B6302">
        <w:rPr>
          <w:rFonts w:ascii="Times New Roman" w:eastAsia="Times New Roman" w:hAnsi="Times New Roman" w:cs="Times New Roman"/>
          <w:color w:val="002337"/>
          <w:spacing w:val="-3"/>
          <w:kern w:val="0"/>
          <w:sz w:val="28"/>
          <w:szCs w:val="28"/>
          <w:lang w:eastAsia="da-DK"/>
          <w14:ligatures w14:val="none"/>
        </w:rPr>
        <w:t>19.</w:t>
      </w:r>
    </w:p>
    <w:p w14:paraId="30989F68" w14:textId="0CA28AB5" w:rsidR="001A2579" w:rsidRDefault="001A2579"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Sådanne store anlæg kræver også dispensation for planloven, da de alle er placeret i landzone, det er retteligt industrianlæg, men er nu i landzone, med alle de gener det medfører med lugt og intensiv transport at store lastbiler.</w:t>
      </w:r>
    </w:p>
    <w:p w14:paraId="4FE05F67" w14:textId="77777777" w:rsidR="002B6302" w:rsidRDefault="002B6302"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6413C212" w14:textId="305A63F8" w:rsidR="002B6302" w:rsidRDefault="002B6302" w:rsidP="002B6302">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Lokale sager</w:t>
      </w:r>
    </w:p>
    <w:p w14:paraId="76F39EF8" w14:textId="1A1D488D" w:rsidR="002B6302" w:rsidRDefault="002B6302"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Separat kloakering i Ilbro. Her skulle der etableres en sø til overløb, problematisk da det er i et §3 beskyttet område, dels en eksisterende sø, teglværkssøen eller i Ilbro enge. Et ikke beskyttet område ville lodsejeren ikke sælge. Vi gik med til teglværkssøen</w:t>
      </w:r>
      <w:r w:rsidR="006828CD">
        <w:rPr>
          <w:rFonts w:ascii="Times New Roman" w:eastAsia="Times New Roman" w:hAnsi="Times New Roman" w:cs="Times New Roman"/>
          <w:color w:val="002337"/>
          <w:spacing w:val="-3"/>
          <w:kern w:val="0"/>
          <w:sz w:val="28"/>
          <w:szCs w:val="28"/>
          <w:lang w:eastAsia="da-DK"/>
          <w14:ligatures w14:val="none"/>
        </w:rPr>
        <w:t>, da der kun skete en minimal ændring i vandstanden, og kvaliteten ville ikke blive forringet</w:t>
      </w:r>
      <w:r w:rsidR="00464A37">
        <w:rPr>
          <w:rFonts w:ascii="Times New Roman" w:eastAsia="Times New Roman" w:hAnsi="Times New Roman" w:cs="Times New Roman"/>
          <w:color w:val="002337"/>
          <w:spacing w:val="-3"/>
          <w:kern w:val="0"/>
          <w:sz w:val="28"/>
          <w:szCs w:val="28"/>
          <w:lang w:eastAsia="da-DK"/>
          <w14:ligatures w14:val="none"/>
        </w:rPr>
        <w:t>, men krævede at det ikke må danne præcedens at man inddrager et §3 område,</w:t>
      </w:r>
    </w:p>
    <w:p w14:paraId="49DF3A83" w14:textId="45635BDE" w:rsidR="006828CD" w:rsidRPr="00A33BB4" w:rsidRDefault="006828CD"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Vrå Mørtelværk. Bekymring for flyveaske og støj fra værket. Vi har kommenteret på miljøforslaget, og </w:t>
      </w:r>
      <w:r w:rsidR="00091CAD">
        <w:rPr>
          <w:rFonts w:ascii="Times New Roman" w:eastAsia="Times New Roman" w:hAnsi="Times New Roman" w:cs="Times New Roman"/>
          <w:color w:val="002337"/>
          <w:spacing w:val="-3"/>
          <w:kern w:val="0"/>
          <w:sz w:val="28"/>
          <w:szCs w:val="28"/>
          <w:lang w:eastAsia="da-DK"/>
          <w14:ligatures w14:val="none"/>
        </w:rPr>
        <w:t xml:space="preserve">påpeget at vilkårene overholdes, bl.a. med støjvold og fugtning af materialet, samt hensyn til vejrliget. Kommunens </w:t>
      </w:r>
      <w:r w:rsidR="00091CAD" w:rsidRPr="00A33BB4">
        <w:rPr>
          <w:rFonts w:ascii="Times New Roman" w:eastAsia="Times New Roman" w:hAnsi="Times New Roman" w:cs="Times New Roman"/>
          <w:color w:val="002337"/>
          <w:spacing w:val="-3"/>
          <w:kern w:val="0"/>
          <w:sz w:val="28"/>
          <w:szCs w:val="28"/>
          <w:lang w:eastAsia="da-DK"/>
          <w14:ligatures w14:val="none"/>
        </w:rPr>
        <w:t>ansvar at det bliver overholdt.</w:t>
      </w:r>
    </w:p>
    <w:p w14:paraId="0E99D9AC" w14:textId="7AD73296" w:rsidR="00091CAD" w:rsidRDefault="00091CAD"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Nedklassificering af Klosterskovvej. DN har indsendt en indsigelse til </w:t>
      </w:r>
      <w:r w:rsidRPr="00A33BB4">
        <w:rPr>
          <w:rFonts w:ascii="Times New Roman" w:eastAsia="Times New Roman" w:hAnsi="Times New Roman" w:cs="Times New Roman"/>
          <w:color w:val="002337"/>
          <w:spacing w:val="-3"/>
          <w:kern w:val="0"/>
          <w:sz w:val="28"/>
          <w:szCs w:val="28"/>
          <w:lang w:eastAsia="da-DK"/>
          <w14:ligatures w14:val="none"/>
        </w:rPr>
        <w:t>kommunen.</w:t>
      </w:r>
      <w:r w:rsidR="009A7E3B" w:rsidRPr="00A33BB4">
        <w:rPr>
          <w:rFonts w:ascii="Times New Roman" w:eastAsia="Times New Roman" w:hAnsi="Times New Roman" w:cs="Times New Roman"/>
          <w:color w:val="002337"/>
          <w:spacing w:val="-3"/>
          <w:kern w:val="0"/>
          <w:sz w:val="28"/>
          <w:szCs w:val="28"/>
          <w:lang w:eastAsia="da-DK"/>
          <w14:ligatures w14:val="none"/>
        </w:rPr>
        <w:t xml:space="preserve"> (Afventer afgørelse)</w:t>
      </w:r>
      <w:r w:rsidR="00A33BB4">
        <w:rPr>
          <w:rFonts w:ascii="Times New Roman" w:eastAsia="Times New Roman" w:hAnsi="Times New Roman" w:cs="Times New Roman"/>
          <w:color w:val="002337"/>
          <w:spacing w:val="-3"/>
          <w:kern w:val="0"/>
          <w:sz w:val="28"/>
          <w:szCs w:val="28"/>
          <w:lang w:eastAsia="da-DK"/>
          <w14:ligatures w14:val="none"/>
        </w:rPr>
        <w:t>.</w:t>
      </w:r>
    </w:p>
    <w:p w14:paraId="5D26857A" w14:textId="6D3EEE13" w:rsidR="00A33BB4" w:rsidRDefault="00A33BB4"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lastRenderedPageBreak/>
        <w:t>Overgreb på §3 område Trangetvej, Tårs. Lodsejeren pålagt at reetablere en mose, der ellers var ved at gro til.</w:t>
      </w:r>
    </w:p>
    <w:p w14:paraId="14591C53" w14:textId="54C22F58" w:rsidR="00A33BB4" w:rsidRDefault="00A33BB4"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Etablering af pumpestation Nørlev Strand. Et fredet område, men tæt bebygget af sommerhuse, vi accepterede etableringen, da det ellers kunne få en uhensigtsmæssig påvirkning af Nørlevkæret</w:t>
      </w:r>
      <w:r w:rsidR="00004F45">
        <w:rPr>
          <w:rFonts w:ascii="Times New Roman" w:eastAsia="Times New Roman" w:hAnsi="Times New Roman" w:cs="Times New Roman"/>
          <w:color w:val="002337"/>
          <w:spacing w:val="-3"/>
          <w:kern w:val="0"/>
          <w:sz w:val="28"/>
          <w:szCs w:val="28"/>
          <w:lang w:eastAsia="da-DK"/>
          <w14:ligatures w14:val="none"/>
        </w:rPr>
        <w:t>.</w:t>
      </w:r>
    </w:p>
    <w:p w14:paraId="042470EC" w14:textId="06DBE228" w:rsidR="00CF1B1A" w:rsidRDefault="00CF1B1A" w:rsidP="002B6302">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Herudover kommenterer vi løbende på diverse VE anlæg samt biogas. Har også kommenteret på moleudvidelsen i Hirtshals</w:t>
      </w:r>
    </w:p>
    <w:p w14:paraId="587FEAF7" w14:textId="716DEE08" w:rsidR="009A0BF9" w:rsidRDefault="009A0BF9" w:rsidP="009A0BF9">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Ture og arrangementer. Vi prøver også på at lave ture og arrangementer, så vi kan komme ud at opleve noget af alt dette vi arbejder med, i 2026 har det været:</w:t>
      </w:r>
    </w:p>
    <w:p w14:paraId="4EC9872B" w14:textId="4248257E"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Forår på Rubjerg Knude</w:t>
      </w:r>
    </w:p>
    <w:p w14:paraId="15072D57" w14:textId="79405260"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Vandretur i Skallerup Indlandsklitter</w:t>
      </w:r>
    </w:p>
    <w:p w14:paraId="5F13343A" w14:textId="50B8667D"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Vandretur i den grønne kile i Hirtshals</w:t>
      </w:r>
    </w:p>
    <w:p w14:paraId="4378E349" w14:textId="44D86C62"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Nattergaletur i Tollestrup Mose</w:t>
      </w:r>
    </w:p>
    <w:p w14:paraId="72658582" w14:textId="28361693"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Naturpleje Sct. Knudskilde</w:t>
      </w:r>
    </w:p>
    <w:p w14:paraId="52484B64" w14:textId="4DEF3AFA" w:rsidR="001659CE" w:rsidRDefault="001659CE"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Natravnetur i Tornby plantage</w:t>
      </w:r>
    </w:p>
    <w:p w14:paraId="0EB4E102" w14:textId="0B7DE85F"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Svampetur i Tolne Skov</w:t>
      </w:r>
    </w:p>
    <w:p w14:paraId="03CFAB26" w14:textId="578644F6"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Krible Krabletur</w:t>
      </w:r>
    </w:p>
    <w:p w14:paraId="76405022" w14:textId="6C12A149" w:rsidR="009A0BF9" w:rsidRDefault="009A0BF9" w:rsidP="009A0BF9">
      <w:pPr>
        <w:pStyle w:val="Listeafsnit"/>
        <w:numPr>
          <w:ilvl w:val="1"/>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Deltagelse i Naturmødet i Hirtshals</w:t>
      </w:r>
    </w:p>
    <w:p w14:paraId="3809E5C9" w14:textId="267F7710" w:rsidR="009A0BF9" w:rsidRPr="00A33BB4" w:rsidRDefault="009A0BF9" w:rsidP="009A0BF9">
      <w:pPr>
        <w:pStyle w:val="Listeafsnit"/>
        <w:numPr>
          <w:ilvl w:val="0"/>
          <w:numId w:val="1"/>
        </w:numPr>
        <w:spacing w:line="390" w:lineRule="atLeast"/>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Som afrunding vil jeg gerne nævne at vi alle føler vi har mere end rigeligt at forholde os til</w:t>
      </w:r>
      <w:r w:rsidR="00211356">
        <w:rPr>
          <w:rFonts w:ascii="Times New Roman" w:eastAsia="Times New Roman" w:hAnsi="Times New Roman" w:cs="Times New Roman"/>
          <w:color w:val="002337"/>
          <w:spacing w:val="-3"/>
          <w:kern w:val="0"/>
          <w:sz w:val="28"/>
          <w:szCs w:val="28"/>
          <w:lang w:eastAsia="da-DK"/>
          <w14:ligatures w14:val="none"/>
        </w:rPr>
        <w:t>, Vi er pt. 7 medlemmer i bestyrelsen, samt to suppleanter, Desuden har vi 7 frivillige og ad hoc medlemmer i bestyrelsen. Men vi har stærkt brug for at der er flere der melder sig som bestyrelsesmedlemmer</w:t>
      </w:r>
      <w:r w:rsidR="007F746F">
        <w:rPr>
          <w:rFonts w:ascii="Times New Roman" w:eastAsia="Times New Roman" w:hAnsi="Times New Roman" w:cs="Times New Roman"/>
          <w:color w:val="002337"/>
          <w:spacing w:val="-3"/>
          <w:kern w:val="0"/>
          <w:sz w:val="28"/>
          <w:szCs w:val="28"/>
          <w:lang w:eastAsia="da-DK"/>
          <w14:ligatures w14:val="none"/>
        </w:rPr>
        <w:t>, hvis vi fortsat skal overkomme arbejdet i en mere og mere kompleks verden vi er i</w:t>
      </w:r>
    </w:p>
    <w:p w14:paraId="701A7DCE" w14:textId="77777777" w:rsidR="002B6302" w:rsidRDefault="002B6302"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58101E1C" w14:textId="77777777" w:rsidR="002B6302" w:rsidRDefault="002B6302"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686365C3" w14:textId="77777777" w:rsidR="002B6302" w:rsidRDefault="002B6302"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4C38AF8D" w14:textId="7D6009C2" w:rsidR="00C200BA" w:rsidRDefault="00C200BA" w:rsidP="00C200BA">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r>
        <w:rPr>
          <w:rFonts w:ascii="Times New Roman" w:eastAsia="Times New Roman" w:hAnsi="Times New Roman" w:cs="Times New Roman"/>
          <w:color w:val="002337"/>
          <w:spacing w:val="-3"/>
          <w:kern w:val="0"/>
          <w:sz w:val="28"/>
          <w:szCs w:val="28"/>
          <w:lang w:eastAsia="da-DK"/>
          <w14:ligatures w14:val="none"/>
        </w:rPr>
        <w:t xml:space="preserve"> </w:t>
      </w:r>
    </w:p>
    <w:p w14:paraId="6522395A" w14:textId="15CC38D6" w:rsidR="00C200BA" w:rsidRDefault="00C200BA" w:rsidP="00C200BA">
      <w:pPr>
        <w:ind w:left="360"/>
      </w:pPr>
      <w:hyperlink r:id="rId8" w:history="1">
        <w:r w:rsidRPr="005A0E8D">
          <w:rPr>
            <w:rStyle w:val="Hyperlink"/>
          </w:rPr>
          <w:t>https://hjoerring.dk/erhverv/klima-og-energi/information-om-solcelle-og-vindmoelleprojekter/maanedlige-videoopdateringer</w:t>
        </w:r>
      </w:hyperlink>
    </w:p>
    <w:p w14:paraId="6CFF13E3" w14:textId="77777777" w:rsidR="00C200BA" w:rsidRPr="005C6855" w:rsidRDefault="00C200BA" w:rsidP="00C200BA">
      <w:pPr>
        <w:pStyle w:val="Listeafsnit"/>
        <w:numPr>
          <w:ilvl w:val="0"/>
          <w:numId w:val="1"/>
        </w:numPr>
      </w:pPr>
    </w:p>
    <w:p w14:paraId="33E8E372" w14:textId="77777777" w:rsidR="00C200BA" w:rsidRPr="00C200BA" w:rsidRDefault="00C200BA" w:rsidP="00C200BA">
      <w:pPr>
        <w:spacing w:line="390" w:lineRule="atLeast"/>
        <w:rPr>
          <w:rFonts w:ascii="Times New Roman" w:eastAsia="Times New Roman" w:hAnsi="Times New Roman" w:cs="Times New Roman"/>
          <w:color w:val="002337"/>
          <w:spacing w:val="-3"/>
          <w:kern w:val="0"/>
          <w:sz w:val="28"/>
          <w:szCs w:val="28"/>
          <w:lang w:eastAsia="da-DK"/>
          <w14:ligatures w14:val="none"/>
        </w:rPr>
      </w:pPr>
    </w:p>
    <w:p w14:paraId="77FCB2E7" w14:textId="77777777" w:rsidR="00C96F43" w:rsidRPr="00C96F43" w:rsidRDefault="00C96F43" w:rsidP="00C96F43">
      <w:pPr>
        <w:pStyle w:val="Listeafsnit"/>
        <w:spacing w:line="390" w:lineRule="atLeast"/>
        <w:ind w:left="360"/>
        <w:rPr>
          <w:rFonts w:ascii="Times New Roman" w:eastAsia="Times New Roman" w:hAnsi="Times New Roman" w:cs="Times New Roman"/>
          <w:color w:val="002337"/>
          <w:spacing w:val="-3"/>
          <w:kern w:val="0"/>
          <w:sz w:val="28"/>
          <w:szCs w:val="28"/>
          <w:lang w:eastAsia="da-DK"/>
          <w14:ligatures w14:val="none"/>
        </w:rPr>
      </w:pPr>
    </w:p>
    <w:p w14:paraId="7C8495A9" w14:textId="77777777" w:rsidR="006126FB" w:rsidRPr="00C96F43" w:rsidRDefault="006126FB">
      <w:pPr>
        <w:rPr>
          <w:rFonts w:ascii="Times New Roman" w:hAnsi="Times New Roman" w:cs="Times New Roman"/>
          <w:sz w:val="28"/>
          <w:szCs w:val="28"/>
        </w:rPr>
      </w:pPr>
    </w:p>
    <w:sectPr w:rsidR="006126FB" w:rsidRPr="00C96F43">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D813" w14:textId="77777777" w:rsidR="001A31F5" w:rsidRDefault="001A31F5" w:rsidP="004178C1">
      <w:pPr>
        <w:spacing w:after="0" w:line="240" w:lineRule="auto"/>
      </w:pPr>
      <w:r>
        <w:separator/>
      </w:r>
    </w:p>
  </w:endnote>
  <w:endnote w:type="continuationSeparator" w:id="0">
    <w:p w14:paraId="3EA791D0" w14:textId="77777777" w:rsidR="001A31F5" w:rsidRDefault="001A31F5" w:rsidP="0041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0233" w14:textId="77777777" w:rsidR="001A31F5" w:rsidRDefault="001A31F5" w:rsidP="004178C1">
      <w:pPr>
        <w:spacing w:after="0" w:line="240" w:lineRule="auto"/>
      </w:pPr>
      <w:r>
        <w:separator/>
      </w:r>
    </w:p>
  </w:footnote>
  <w:footnote w:type="continuationSeparator" w:id="0">
    <w:p w14:paraId="0AB19E25" w14:textId="77777777" w:rsidR="001A31F5" w:rsidRDefault="001A31F5" w:rsidP="0041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23599"/>
      <w:docPartObj>
        <w:docPartGallery w:val="Page Numbers (Top of Page)"/>
        <w:docPartUnique/>
      </w:docPartObj>
    </w:sdtPr>
    <w:sdtContent>
      <w:p w14:paraId="244FBD97" w14:textId="702347B7" w:rsidR="004178C1" w:rsidRDefault="004178C1">
        <w:pPr>
          <w:pStyle w:val="Sidehoved"/>
          <w:jc w:val="right"/>
        </w:pPr>
        <w:r>
          <w:fldChar w:fldCharType="begin"/>
        </w:r>
        <w:r>
          <w:instrText>PAGE   \* MERGEFORMAT</w:instrText>
        </w:r>
        <w:r>
          <w:fldChar w:fldCharType="separate"/>
        </w:r>
        <w:r>
          <w:t>2</w:t>
        </w:r>
        <w:r>
          <w:fldChar w:fldCharType="end"/>
        </w:r>
      </w:p>
    </w:sdtContent>
  </w:sdt>
  <w:p w14:paraId="261EDF5A" w14:textId="77777777" w:rsidR="004178C1" w:rsidRDefault="004178C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B6BAD"/>
    <w:multiLevelType w:val="hybridMultilevel"/>
    <w:tmpl w:val="9D7C3AEE"/>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213871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FB"/>
    <w:rsid w:val="00004F45"/>
    <w:rsid w:val="00071ABB"/>
    <w:rsid w:val="00087EBE"/>
    <w:rsid w:val="00091CAD"/>
    <w:rsid w:val="00111323"/>
    <w:rsid w:val="001659CE"/>
    <w:rsid w:val="00190305"/>
    <w:rsid w:val="00197D81"/>
    <w:rsid w:val="001A2579"/>
    <w:rsid w:val="001A31F5"/>
    <w:rsid w:val="001E5F93"/>
    <w:rsid w:val="00211356"/>
    <w:rsid w:val="002375AF"/>
    <w:rsid w:val="00262D61"/>
    <w:rsid w:val="002B6302"/>
    <w:rsid w:val="00356C34"/>
    <w:rsid w:val="004178C1"/>
    <w:rsid w:val="004554DD"/>
    <w:rsid w:val="00464A37"/>
    <w:rsid w:val="004A5406"/>
    <w:rsid w:val="004B70EF"/>
    <w:rsid w:val="00572634"/>
    <w:rsid w:val="006126FB"/>
    <w:rsid w:val="00662DA7"/>
    <w:rsid w:val="006828CD"/>
    <w:rsid w:val="006A084A"/>
    <w:rsid w:val="00791195"/>
    <w:rsid w:val="007F746F"/>
    <w:rsid w:val="00933DBB"/>
    <w:rsid w:val="00945BB4"/>
    <w:rsid w:val="009A0BF9"/>
    <w:rsid w:val="009A7E3B"/>
    <w:rsid w:val="00A33BB4"/>
    <w:rsid w:val="00A64565"/>
    <w:rsid w:val="00A70FFA"/>
    <w:rsid w:val="00AF7D70"/>
    <w:rsid w:val="00B07E2E"/>
    <w:rsid w:val="00BA5EB6"/>
    <w:rsid w:val="00C200BA"/>
    <w:rsid w:val="00C310DF"/>
    <w:rsid w:val="00C75411"/>
    <w:rsid w:val="00C96F43"/>
    <w:rsid w:val="00CB2B14"/>
    <w:rsid w:val="00CF1B1A"/>
    <w:rsid w:val="00DB74A9"/>
    <w:rsid w:val="00DE5186"/>
    <w:rsid w:val="00EC7485"/>
    <w:rsid w:val="00EF3D11"/>
    <w:rsid w:val="00F355C9"/>
    <w:rsid w:val="00F531AB"/>
    <w:rsid w:val="00F62E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0BCE4"/>
  <w15:chartTrackingRefBased/>
  <w15:docId w15:val="{A08B62E0-5004-420F-9800-DB3AE13C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2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2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26F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26F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26F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26F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26F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26F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26F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126F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126F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126F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126F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126F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126F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126F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126F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126FB"/>
    <w:rPr>
      <w:rFonts w:eastAsiaTheme="majorEastAsia" w:cstheme="majorBidi"/>
      <w:color w:val="272727" w:themeColor="text1" w:themeTint="D8"/>
    </w:rPr>
  </w:style>
  <w:style w:type="paragraph" w:styleId="Titel">
    <w:name w:val="Title"/>
    <w:basedOn w:val="Normal"/>
    <w:next w:val="Normal"/>
    <w:link w:val="TitelTegn"/>
    <w:uiPriority w:val="10"/>
    <w:qFormat/>
    <w:rsid w:val="00612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126F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126F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126F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126F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126FB"/>
    <w:rPr>
      <w:i/>
      <w:iCs/>
      <w:color w:val="404040" w:themeColor="text1" w:themeTint="BF"/>
    </w:rPr>
  </w:style>
  <w:style w:type="paragraph" w:styleId="Listeafsnit">
    <w:name w:val="List Paragraph"/>
    <w:basedOn w:val="Normal"/>
    <w:uiPriority w:val="34"/>
    <w:qFormat/>
    <w:rsid w:val="006126FB"/>
    <w:pPr>
      <w:ind w:left="720"/>
      <w:contextualSpacing/>
    </w:pPr>
  </w:style>
  <w:style w:type="character" w:styleId="Kraftigfremhvning">
    <w:name w:val="Intense Emphasis"/>
    <w:basedOn w:val="Standardskrifttypeiafsnit"/>
    <w:uiPriority w:val="21"/>
    <w:qFormat/>
    <w:rsid w:val="006126FB"/>
    <w:rPr>
      <w:i/>
      <w:iCs/>
      <w:color w:val="0F4761" w:themeColor="accent1" w:themeShade="BF"/>
    </w:rPr>
  </w:style>
  <w:style w:type="paragraph" w:styleId="Strktcitat">
    <w:name w:val="Intense Quote"/>
    <w:basedOn w:val="Normal"/>
    <w:next w:val="Normal"/>
    <w:link w:val="StrktcitatTegn"/>
    <w:uiPriority w:val="30"/>
    <w:qFormat/>
    <w:rsid w:val="00612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126FB"/>
    <w:rPr>
      <w:i/>
      <w:iCs/>
      <w:color w:val="0F4761" w:themeColor="accent1" w:themeShade="BF"/>
    </w:rPr>
  </w:style>
  <w:style w:type="character" w:styleId="Kraftighenvisning">
    <w:name w:val="Intense Reference"/>
    <w:basedOn w:val="Standardskrifttypeiafsnit"/>
    <w:uiPriority w:val="32"/>
    <w:qFormat/>
    <w:rsid w:val="006126FB"/>
    <w:rPr>
      <w:b/>
      <w:bCs/>
      <w:smallCaps/>
      <w:color w:val="0F4761" w:themeColor="accent1" w:themeShade="BF"/>
      <w:spacing w:val="5"/>
    </w:rPr>
  </w:style>
  <w:style w:type="character" w:styleId="Hyperlink">
    <w:name w:val="Hyperlink"/>
    <w:basedOn w:val="Standardskrifttypeiafsnit"/>
    <w:uiPriority w:val="99"/>
    <w:unhideWhenUsed/>
    <w:rsid w:val="00C200BA"/>
    <w:rPr>
      <w:color w:val="467886" w:themeColor="hyperlink"/>
      <w:u w:val="single"/>
    </w:rPr>
  </w:style>
  <w:style w:type="character" w:styleId="BesgtLink">
    <w:name w:val="FollowedHyperlink"/>
    <w:basedOn w:val="Standardskrifttypeiafsnit"/>
    <w:uiPriority w:val="99"/>
    <w:semiHidden/>
    <w:unhideWhenUsed/>
    <w:rsid w:val="00C200BA"/>
    <w:rPr>
      <w:color w:val="96607D" w:themeColor="followedHyperlink"/>
      <w:u w:val="single"/>
    </w:rPr>
  </w:style>
  <w:style w:type="character" w:styleId="Ulstomtale">
    <w:name w:val="Unresolved Mention"/>
    <w:basedOn w:val="Standardskrifttypeiafsnit"/>
    <w:uiPriority w:val="99"/>
    <w:semiHidden/>
    <w:unhideWhenUsed/>
    <w:rsid w:val="00C200BA"/>
    <w:rPr>
      <w:color w:val="605E5C"/>
      <w:shd w:val="clear" w:color="auto" w:fill="E1DFDD"/>
    </w:rPr>
  </w:style>
  <w:style w:type="paragraph" w:styleId="NormalWeb">
    <w:name w:val="Normal (Web)"/>
    <w:basedOn w:val="Normal"/>
    <w:uiPriority w:val="99"/>
    <w:semiHidden/>
    <w:unhideWhenUsed/>
    <w:rsid w:val="00197D81"/>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Sidehoved">
    <w:name w:val="header"/>
    <w:basedOn w:val="Normal"/>
    <w:link w:val="SidehovedTegn"/>
    <w:uiPriority w:val="99"/>
    <w:unhideWhenUsed/>
    <w:rsid w:val="004178C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178C1"/>
  </w:style>
  <w:style w:type="paragraph" w:styleId="Sidefod">
    <w:name w:val="footer"/>
    <w:basedOn w:val="Normal"/>
    <w:link w:val="SidefodTegn"/>
    <w:uiPriority w:val="99"/>
    <w:unhideWhenUsed/>
    <w:rsid w:val="004178C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1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joerring.dk/erhverv/klima-og-energi/information-om-solcelle-og-vindmoelleprojekter/maanedlige-videoopdateringer" TargetMode="External"/><Relationship Id="rId3" Type="http://schemas.openxmlformats.org/officeDocument/2006/relationships/settings" Target="settings.xml"/><Relationship Id="rId7" Type="http://schemas.openxmlformats.org/officeDocument/2006/relationships/hyperlink" Target="https://www.facebook.com/villeruph/?locale=da_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1124</Words>
  <Characters>6858</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Simonsen</dc:creator>
  <cp:keywords/>
  <dc:description/>
  <cp:lastModifiedBy>DN Hjørring</cp:lastModifiedBy>
  <cp:revision>19</cp:revision>
  <dcterms:created xsi:type="dcterms:W3CDTF">2026-10-08T10:54:00Z</dcterms:created>
  <dcterms:modified xsi:type="dcterms:W3CDTF">2026-10-22T09:39:00Z</dcterms:modified>
</cp:coreProperties>
</file>